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77863" w14:textId="77777777" w:rsidR="00DB4160" w:rsidRDefault="00DB4160"/>
    <w:p w14:paraId="14B26AF3" w14:textId="77777777" w:rsidR="00955099" w:rsidRDefault="00955099"/>
    <w:p w14:paraId="1BBD9EDB" w14:textId="77777777" w:rsidR="00955099" w:rsidRDefault="00955099"/>
    <w:p w14:paraId="54840256" w14:textId="77777777" w:rsidR="00955099" w:rsidRDefault="00955099"/>
    <w:p w14:paraId="675A81B8" w14:textId="77777777" w:rsidR="00955099" w:rsidRDefault="00955099"/>
    <w:p w14:paraId="162F5FF0" w14:textId="77777777" w:rsidR="00955099" w:rsidRDefault="005E056A" w:rsidP="0095509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Workplace Bullying </w:t>
      </w:r>
    </w:p>
    <w:p w14:paraId="328049D6" w14:textId="77777777" w:rsidR="00955099" w:rsidRDefault="005E056A" w:rsidP="0095509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E9D73CD" w14:textId="77777777" w:rsidR="00955099" w:rsidRDefault="005E056A" w:rsidP="0095509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970703D" w14:textId="77777777" w:rsidR="00955099" w:rsidRDefault="005E056A" w:rsidP="0095509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98EBC3C" w14:textId="77777777" w:rsidR="00955099" w:rsidRDefault="005E056A">
      <w:pPr>
        <w:rPr>
          <w:rFonts w:ascii="Times New Roman" w:hAnsi="Times New Roman" w:cs="Times New Roman"/>
          <w:sz w:val="24"/>
          <w:szCs w:val="24"/>
        </w:rPr>
      </w:pPr>
      <w:r>
        <w:rPr>
          <w:rFonts w:ascii="Times New Roman" w:hAnsi="Times New Roman" w:cs="Times New Roman"/>
          <w:sz w:val="24"/>
          <w:szCs w:val="24"/>
        </w:rPr>
        <w:br w:type="page"/>
      </w:r>
    </w:p>
    <w:p w14:paraId="23D82F2D" w14:textId="77777777" w:rsidR="00955099" w:rsidRDefault="005E056A" w:rsidP="009550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Workplace Bullying and its Effects</w:t>
      </w:r>
    </w:p>
    <w:p w14:paraId="3796A1F9" w14:textId="579D376D" w:rsidR="00E92694" w:rsidRDefault="005E056A" w:rsidP="00E92694">
      <w:pPr>
        <w:spacing w:line="480" w:lineRule="auto"/>
        <w:ind w:left="720" w:firstLine="720"/>
        <w:rPr>
          <w:rFonts w:ascii="Times New Roman" w:hAnsi="Times New Roman" w:cs="Times New Roman"/>
          <w:i/>
          <w:sz w:val="24"/>
          <w:szCs w:val="24"/>
        </w:rPr>
      </w:pPr>
      <w:r>
        <w:rPr>
          <w:rFonts w:ascii="Times New Roman" w:hAnsi="Times New Roman" w:cs="Times New Roman"/>
          <w:sz w:val="24"/>
          <w:szCs w:val="24"/>
        </w:rPr>
        <w:t>Bullying is the act of using one’s power to habitually intimidate others, especially the juniors. It relies on the perception of existing imbalance of either physical or social power. The bullies show their domination through harassment, threats, assault o</w:t>
      </w:r>
      <w:r>
        <w:rPr>
          <w:rFonts w:ascii="Times New Roman" w:hAnsi="Times New Roman" w:cs="Times New Roman"/>
          <w:sz w:val="24"/>
          <w:szCs w:val="24"/>
        </w:rPr>
        <w:t>r even coercion to intimidate their victims and instill fear</w:t>
      </w:r>
      <w:sdt>
        <w:sdtPr>
          <w:rPr>
            <w:rFonts w:ascii="Times New Roman" w:hAnsi="Times New Roman" w:cs="Times New Roman"/>
            <w:sz w:val="24"/>
            <w:szCs w:val="24"/>
          </w:rPr>
          <w:id w:val="-563875763"/>
          <w:citation/>
        </w:sdtPr>
        <w:sdtContent>
          <w:r w:rsidR="00637FC3">
            <w:rPr>
              <w:rFonts w:ascii="Times New Roman" w:hAnsi="Times New Roman" w:cs="Times New Roman"/>
              <w:sz w:val="24"/>
              <w:szCs w:val="24"/>
            </w:rPr>
            <w:fldChar w:fldCharType="begin"/>
          </w:r>
          <w:r w:rsidR="00637FC3">
            <w:rPr>
              <w:rFonts w:ascii="Times New Roman" w:hAnsi="Times New Roman" w:cs="Times New Roman"/>
              <w:sz w:val="24"/>
              <w:szCs w:val="24"/>
            </w:rPr>
            <w:instrText xml:space="preserve"> CITATION Ter11 \l 1033 </w:instrText>
          </w:r>
          <w:r w:rsidR="00637FC3">
            <w:rPr>
              <w:rFonts w:ascii="Times New Roman" w:hAnsi="Times New Roman" w:cs="Times New Roman"/>
              <w:sz w:val="24"/>
              <w:szCs w:val="24"/>
            </w:rPr>
            <w:fldChar w:fldCharType="separate"/>
          </w:r>
          <w:r w:rsidR="00637FC3">
            <w:rPr>
              <w:rFonts w:ascii="Times New Roman" w:hAnsi="Times New Roman" w:cs="Times New Roman"/>
              <w:noProof/>
              <w:sz w:val="24"/>
              <w:szCs w:val="24"/>
            </w:rPr>
            <w:t xml:space="preserve"> </w:t>
          </w:r>
          <w:r w:rsidR="00637FC3" w:rsidRPr="00637FC3">
            <w:rPr>
              <w:rFonts w:ascii="Times New Roman" w:hAnsi="Times New Roman" w:cs="Times New Roman"/>
              <w:noProof/>
              <w:sz w:val="24"/>
              <w:szCs w:val="24"/>
            </w:rPr>
            <w:t>(Wiedmer, 2011)</w:t>
          </w:r>
          <w:r w:rsidR="00637FC3">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0F04C7">
        <w:rPr>
          <w:rFonts w:ascii="Times New Roman" w:hAnsi="Times New Roman" w:cs="Times New Roman"/>
          <w:sz w:val="24"/>
          <w:szCs w:val="24"/>
        </w:rPr>
        <w:t xml:space="preserve">In workplaces and schools bullying refers to </w:t>
      </w:r>
      <w:r w:rsidR="005D254E">
        <w:rPr>
          <w:rFonts w:ascii="Times New Roman" w:hAnsi="Times New Roman" w:cs="Times New Roman"/>
          <w:sz w:val="24"/>
          <w:szCs w:val="24"/>
        </w:rPr>
        <w:t xml:space="preserve">repeated ill-treatment of the victims by the perpetrators (usually their bosses). </w:t>
      </w:r>
      <w:r w:rsidR="00A90616">
        <w:rPr>
          <w:rFonts w:ascii="Times New Roman" w:hAnsi="Times New Roman" w:cs="Times New Roman"/>
          <w:sz w:val="24"/>
          <w:szCs w:val="24"/>
        </w:rPr>
        <w:t>The mistreatment often occurs in the form of humiliation, verbal/physical abuse, intimidation, threats, and sabotage</w:t>
      </w:r>
      <w:sdt>
        <w:sdtPr>
          <w:rPr>
            <w:rFonts w:ascii="Times New Roman" w:hAnsi="Times New Roman" w:cs="Times New Roman"/>
            <w:sz w:val="24"/>
            <w:szCs w:val="24"/>
          </w:rPr>
          <w:id w:val="-2025935803"/>
          <w:citation/>
        </w:sdtPr>
        <w:sdtContent>
          <w:r w:rsidR="00637FC3">
            <w:rPr>
              <w:rFonts w:ascii="Times New Roman" w:hAnsi="Times New Roman" w:cs="Times New Roman"/>
              <w:sz w:val="24"/>
              <w:szCs w:val="24"/>
            </w:rPr>
            <w:fldChar w:fldCharType="begin"/>
          </w:r>
          <w:r w:rsidR="00637FC3">
            <w:rPr>
              <w:rFonts w:ascii="Times New Roman" w:hAnsi="Times New Roman" w:cs="Times New Roman"/>
              <w:sz w:val="24"/>
              <w:szCs w:val="24"/>
            </w:rPr>
            <w:instrText xml:space="preserve"> CITATION Ter11 \l 1033 </w:instrText>
          </w:r>
          <w:r w:rsidR="00637FC3">
            <w:rPr>
              <w:rFonts w:ascii="Times New Roman" w:hAnsi="Times New Roman" w:cs="Times New Roman"/>
              <w:sz w:val="24"/>
              <w:szCs w:val="24"/>
            </w:rPr>
            <w:fldChar w:fldCharType="separate"/>
          </w:r>
          <w:r w:rsidR="00637FC3">
            <w:rPr>
              <w:rFonts w:ascii="Times New Roman" w:hAnsi="Times New Roman" w:cs="Times New Roman"/>
              <w:noProof/>
              <w:sz w:val="24"/>
              <w:szCs w:val="24"/>
            </w:rPr>
            <w:t xml:space="preserve"> </w:t>
          </w:r>
          <w:r w:rsidR="00637FC3" w:rsidRPr="00637FC3">
            <w:rPr>
              <w:rFonts w:ascii="Times New Roman" w:hAnsi="Times New Roman" w:cs="Times New Roman"/>
              <w:noProof/>
              <w:sz w:val="24"/>
              <w:szCs w:val="24"/>
            </w:rPr>
            <w:t>(Wiedmer, 2011)</w:t>
          </w:r>
          <w:r w:rsidR="00637FC3">
            <w:rPr>
              <w:rFonts w:ascii="Times New Roman" w:hAnsi="Times New Roman" w:cs="Times New Roman"/>
              <w:sz w:val="24"/>
              <w:szCs w:val="24"/>
            </w:rPr>
            <w:fldChar w:fldCharType="end"/>
          </w:r>
        </w:sdtContent>
      </w:sdt>
      <w:r w:rsidR="00A90616">
        <w:rPr>
          <w:rFonts w:ascii="Times New Roman" w:hAnsi="Times New Roman" w:cs="Times New Roman"/>
          <w:sz w:val="24"/>
          <w:szCs w:val="24"/>
        </w:rPr>
        <w:t xml:space="preserve">. </w:t>
      </w:r>
      <w:r w:rsidR="00EB6C32">
        <w:rPr>
          <w:rFonts w:ascii="Times New Roman" w:hAnsi="Times New Roman" w:cs="Times New Roman"/>
          <w:sz w:val="24"/>
          <w:szCs w:val="24"/>
        </w:rPr>
        <w:t xml:space="preserve">Bullies at the workplace not only seek to jeopardize the professional growth of the victims but also induce mental and </w:t>
      </w:r>
      <w:r w:rsidR="006826E0">
        <w:rPr>
          <w:rFonts w:ascii="Times New Roman" w:hAnsi="Times New Roman" w:cs="Times New Roman"/>
          <w:sz w:val="24"/>
          <w:szCs w:val="24"/>
        </w:rPr>
        <w:t xml:space="preserve">in some cases physical harm. This paper looks into workplace bullying by </w:t>
      </w:r>
      <w:r w:rsidR="002031D5">
        <w:rPr>
          <w:rFonts w:ascii="Times New Roman" w:hAnsi="Times New Roman" w:cs="Times New Roman"/>
          <w:sz w:val="24"/>
          <w:szCs w:val="24"/>
        </w:rPr>
        <w:t xml:space="preserve">critiquing an article by Terry Wiedmer </w:t>
      </w:r>
      <w:r w:rsidR="002031D5" w:rsidRPr="002031D5">
        <w:rPr>
          <w:rFonts w:ascii="Times New Roman" w:hAnsi="Times New Roman" w:cs="Times New Roman"/>
          <w:i/>
          <w:sz w:val="24"/>
          <w:szCs w:val="24"/>
        </w:rPr>
        <w:t>“Workplace Bullying: costly and preventable</w:t>
      </w:r>
      <w:r w:rsidR="002031D5">
        <w:rPr>
          <w:rFonts w:ascii="Times New Roman" w:hAnsi="Times New Roman" w:cs="Times New Roman"/>
          <w:i/>
          <w:sz w:val="24"/>
          <w:szCs w:val="24"/>
        </w:rPr>
        <w:t>.</w:t>
      </w:r>
      <w:r w:rsidR="002031D5" w:rsidRPr="002031D5">
        <w:rPr>
          <w:rFonts w:ascii="Times New Roman" w:hAnsi="Times New Roman" w:cs="Times New Roman"/>
          <w:i/>
          <w:sz w:val="24"/>
          <w:szCs w:val="24"/>
        </w:rPr>
        <w:t>”</w:t>
      </w:r>
    </w:p>
    <w:p w14:paraId="3B0D8AF3" w14:textId="4120A3C8" w:rsidR="005122A4" w:rsidRDefault="005E056A" w:rsidP="00E9269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Terry Wiedmer adequately covers the topic by “Workplace Bullying” by putting it into </w:t>
      </w:r>
      <w:r w:rsidR="00C94D45">
        <w:rPr>
          <w:rFonts w:ascii="Times New Roman" w:hAnsi="Times New Roman" w:cs="Times New Roman"/>
          <w:sz w:val="24"/>
          <w:szCs w:val="24"/>
        </w:rPr>
        <w:t xml:space="preserve">context understandable to the readers. The article starts by defining the subject and giving various forms that it occurs. For example, she highlights </w:t>
      </w:r>
      <w:r w:rsidR="00C9461F">
        <w:rPr>
          <w:rFonts w:ascii="Times New Roman" w:hAnsi="Times New Roman" w:cs="Times New Roman"/>
          <w:sz w:val="24"/>
          <w:szCs w:val="24"/>
        </w:rPr>
        <w:t>verbal and non-verbal abuse, intimidation and sabotage as some of the methods used by bosses to bully their juniors.</w:t>
      </w:r>
      <w:r w:rsidR="005203C9">
        <w:rPr>
          <w:rFonts w:ascii="Times New Roman" w:hAnsi="Times New Roman" w:cs="Times New Roman"/>
          <w:sz w:val="24"/>
          <w:szCs w:val="24"/>
        </w:rPr>
        <w:t xml:space="preserve"> She further gives statistics from the Workplace Bullying Institute (WBI) that indicate the </w:t>
      </w:r>
      <w:r w:rsidR="00693DC1">
        <w:rPr>
          <w:rFonts w:ascii="Times New Roman" w:hAnsi="Times New Roman" w:cs="Times New Roman"/>
          <w:sz w:val="24"/>
          <w:szCs w:val="24"/>
        </w:rPr>
        <w:t>prevalence and trend of bullying a</w:t>
      </w:r>
      <w:r w:rsidR="00DD4A48">
        <w:rPr>
          <w:rFonts w:ascii="Times New Roman" w:hAnsi="Times New Roman" w:cs="Times New Roman"/>
          <w:sz w:val="24"/>
          <w:szCs w:val="24"/>
        </w:rPr>
        <w:t>t the workplaces. For instance, bosses constituted 72 percent of all cases whereas 60 percent men. More than a half (57 perce</w:t>
      </w:r>
      <w:r w:rsidR="002E4CC4">
        <w:rPr>
          <w:rFonts w:ascii="Times New Roman" w:hAnsi="Times New Roman" w:cs="Times New Roman"/>
          <w:sz w:val="24"/>
          <w:szCs w:val="24"/>
        </w:rPr>
        <w:t>nt) of the cases targeted women</w:t>
      </w:r>
      <w:sdt>
        <w:sdtPr>
          <w:rPr>
            <w:rFonts w:ascii="Times New Roman" w:hAnsi="Times New Roman" w:cs="Times New Roman"/>
            <w:sz w:val="24"/>
            <w:szCs w:val="24"/>
          </w:rPr>
          <w:id w:val="-762454014"/>
          <w:citation/>
        </w:sdtPr>
        <w:sdtContent>
          <w:r w:rsidR="00637FC3">
            <w:rPr>
              <w:rFonts w:ascii="Times New Roman" w:hAnsi="Times New Roman" w:cs="Times New Roman"/>
              <w:sz w:val="24"/>
              <w:szCs w:val="24"/>
            </w:rPr>
            <w:fldChar w:fldCharType="begin"/>
          </w:r>
          <w:r w:rsidR="00637FC3">
            <w:rPr>
              <w:rFonts w:ascii="Times New Roman" w:hAnsi="Times New Roman" w:cs="Times New Roman"/>
              <w:sz w:val="24"/>
              <w:szCs w:val="24"/>
            </w:rPr>
            <w:instrText xml:space="preserve"> CITATION Ter11 \l 1033 </w:instrText>
          </w:r>
          <w:r w:rsidR="00637FC3">
            <w:rPr>
              <w:rFonts w:ascii="Times New Roman" w:hAnsi="Times New Roman" w:cs="Times New Roman"/>
              <w:sz w:val="24"/>
              <w:szCs w:val="24"/>
            </w:rPr>
            <w:fldChar w:fldCharType="separate"/>
          </w:r>
          <w:r w:rsidR="00637FC3">
            <w:rPr>
              <w:rFonts w:ascii="Times New Roman" w:hAnsi="Times New Roman" w:cs="Times New Roman"/>
              <w:noProof/>
              <w:sz w:val="24"/>
              <w:szCs w:val="24"/>
            </w:rPr>
            <w:t xml:space="preserve"> </w:t>
          </w:r>
          <w:r w:rsidR="00637FC3" w:rsidRPr="00637FC3">
            <w:rPr>
              <w:rFonts w:ascii="Times New Roman" w:hAnsi="Times New Roman" w:cs="Times New Roman"/>
              <w:noProof/>
              <w:sz w:val="24"/>
              <w:szCs w:val="24"/>
            </w:rPr>
            <w:t>(Wiedmer, 2011)</w:t>
          </w:r>
          <w:r w:rsidR="00637FC3">
            <w:rPr>
              <w:rFonts w:ascii="Times New Roman" w:hAnsi="Times New Roman" w:cs="Times New Roman"/>
              <w:sz w:val="24"/>
              <w:szCs w:val="24"/>
            </w:rPr>
            <w:fldChar w:fldCharType="end"/>
          </w:r>
        </w:sdtContent>
      </w:sdt>
      <w:r w:rsidR="002E4CC4">
        <w:rPr>
          <w:rFonts w:ascii="Times New Roman" w:hAnsi="Times New Roman" w:cs="Times New Roman"/>
          <w:sz w:val="24"/>
          <w:szCs w:val="24"/>
        </w:rPr>
        <w:t>. The data further indicate that almost a half (45 percent) of the victims developed health-related problems</w:t>
      </w:r>
      <w:r w:rsidR="00FB36EF">
        <w:rPr>
          <w:rFonts w:ascii="Times New Roman" w:hAnsi="Times New Roman" w:cs="Times New Roman"/>
          <w:sz w:val="24"/>
          <w:szCs w:val="24"/>
        </w:rPr>
        <w:t>, 40 percent hardly report the incidents to employers and only a paltry three percent take legal action</w:t>
      </w:r>
      <w:sdt>
        <w:sdtPr>
          <w:rPr>
            <w:rFonts w:ascii="Times New Roman" w:hAnsi="Times New Roman" w:cs="Times New Roman"/>
            <w:sz w:val="24"/>
            <w:szCs w:val="24"/>
          </w:rPr>
          <w:id w:val="1777515375"/>
          <w:citation/>
        </w:sdtPr>
        <w:sdtContent>
          <w:r w:rsidR="00637FC3">
            <w:rPr>
              <w:rFonts w:ascii="Times New Roman" w:hAnsi="Times New Roman" w:cs="Times New Roman"/>
              <w:sz w:val="24"/>
              <w:szCs w:val="24"/>
            </w:rPr>
            <w:fldChar w:fldCharType="begin"/>
          </w:r>
          <w:r w:rsidR="00637FC3">
            <w:rPr>
              <w:rFonts w:ascii="Times New Roman" w:hAnsi="Times New Roman" w:cs="Times New Roman"/>
              <w:sz w:val="24"/>
              <w:szCs w:val="24"/>
            </w:rPr>
            <w:instrText xml:space="preserve"> CITATION Ter11 \l 1033 </w:instrText>
          </w:r>
          <w:r w:rsidR="00637FC3">
            <w:rPr>
              <w:rFonts w:ascii="Times New Roman" w:hAnsi="Times New Roman" w:cs="Times New Roman"/>
              <w:sz w:val="24"/>
              <w:szCs w:val="24"/>
            </w:rPr>
            <w:fldChar w:fldCharType="separate"/>
          </w:r>
          <w:r w:rsidR="00637FC3">
            <w:rPr>
              <w:rFonts w:ascii="Times New Roman" w:hAnsi="Times New Roman" w:cs="Times New Roman"/>
              <w:noProof/>
              <w:sz w:val="24"/>
              <w:szCs w:val="24"/>
            </w:rPr>
            <w:t xml:space="preserve"> </w:t>
          </w:r>
          <w:r w:rsidR="00637FC3" w:rsidRPr="00637FC3">
            <w:rPr>
              <w:rFonts w:ascii="Times New Roman" w:hAnsi="Times New Roman" w:cs="Times New Roman"/>
              <w:noProof/>
              <w:sz w:val="24"/>
              <w:szCs w:val="24"/>
            </w:rPr>
            <w:t>(Wiedmer, 2011)</w:t>
          </w:r>
          <w:r w:rsidR="00637FC3">
            <w:rPr>
              <w:rFonts w:ascii="Times New Roman" w:hAnsi="Times New Roman" w:cs="Times New Roman"/>
              <w:sz w:val="24"/>
              <w:szCs w:val="24"/>
            </w:rPr>
            <w:fldChar w:fldCharType="end"/>
          </w:r>
        </w:sdtContent>
      </w:sdt>
      <w:r w:rsidR="00FB36EF">
        <w:rPr>
          <w:rFonts w:ascii="Times New Roman" w:hAnsi="Times New Roman" w:cs="Times New Roman"/>
          <w:sz w:val="24"/>
          <w:szCs w:val="24"/>
        </w:rPr>
        <w:t>. On the hand, 62 percent of the employers ignore the reports which worsen the problem.</w:t>
      </w:r>
    </w:p>
    <w:p w14:paraId="00157CD8" w14:textId="0CAD3AF3" w:rsidR="004F30CD" w:rsidRDefault="005E056A" w:rsidP="00E9269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article also uses simple English and has a flawless flow of ideas from start to the end. Terry </w:t>
      </w:r>
      <w:r w:rsidR="00D34183">
        <w:rPr>
          <w:rFonts w:ascii="Times New Roman" w:hAnsi="Times New Roman" w:cs="Times New Roman"/>
          <w:sz w:val="24"/>
          <w:szCs w:val="24"/>
        </w:rPr>
        <w:t xml:space="preserve">recognizes the fact that the information contained in this article </w:t>
      </w:r>
      <w:r w:rsidR="00AD1543">
        <w:rPr>
          <w:rFonts w:ascii="Times New Roman" w:hAnsi="Times New Roman" w:cs="Times New Roman"/>
          <w:sz w:val="24"/>
          <w:szCs w:val="24"/>
        </w:rPr>
        <w:t>is essential for all cadres of emp</w:t>
      </w:r>
      <w:r w:rsidR="004975A5">
        <w:rPr>
          <w:rFonts w:ascii="Times New Roman" w:hAnsi="Times New Roman" w:cs="Times New Roman"/>
          <w:sz w:val="24"/>
          <w:szCs w:val="24"/>
        </w:rPr>
        <w:t xml:space="preserve">loyees as they are vulnerable. Additionally, the author identifies the characteristics of both the targets and perpetrators making it easy for the potential victim to take necessary precautions. </w:t>
      </w:r>
      <w:r w:rsidR="009E559B">
        <w:rPr>
          <w:rFonts w:ascii="Times New Roman" w:hAnsi="Times New Roman" w:cs="Times New Roman"/>
          <w:sz w:val="24"/>
          <w:szCs w:val="24"/>
        </w:rPr>
        <w:t xml:space="preserve">Interestingly, more than a half (61 percent) of all the bullying cases occurred between same </w:t>
      </w:r>
      <w:r w:rsidR="00A94271">
        <w:rPr>
          <w:rFonts w:ascii="Times New Roman" w:hAnsi="Times New Roman" w:cs="Times New Roman"/>
          <w:sz w:val="24"/>
          <w:szCs w:val="24"/>
        </w:rPr>
        <w:t>genders</w:t>
      </w:r>
      <w:r w:rsidR="009E559B">
        <w:rPr>
          <w:rFonts w:ascii="Times New Roman" w:hAnsi="Times New Roman" w:cs="Times New Roman"/>
          <w:sz w:val="24"/>
          <w:szCs w:val="24"/>
        </w:rPr>
        <w:t xml:space="preserve"> with women having a higher probability (at 71percent) of bullying their fellow women</w:t>
      </w:r>
      <w:sdt>
        <w:sdtPr>
          <w:rPr>
            <w:rFonts w:ascii="Times New Roman" w:hAnsi="Times New Roman" w:cs="Times New Roman"/>
            <w:sz w:val="24"/>
            <w:szCs w:val="24"/>
          </w:rPr>
          <w:id w:val="-859511056"/>
          <w:citation/>
        </w:sdtPr>
        <w:sdtContent>
          <w:r w:rsidR="00637FC3">
            <w:rPr>
              <w:rFonts w:ascii="Times New Roman" w:hAnsi="Times New Roman" w:cs="Times New Roman"/>
              <w:sz w:val="24"/>
              <w:szCs w:val="24"/>
            </w:rPr>
            <w:fldChar w:fldCharType="begin"/>
          </w:r>
          <w:r w:rsidR="00637FC3">
            <w:rPr>
              <w:rFonts w:ascii="Times New Roman" w:hAnsi="Times New Roman" w:cs="Times New Roman"/>
              <w:sz w:val="24"/>
              <w:szCs w:val="24"/>
            </w:rPr>
            <w:instrText xml:space="preserve"> CITATION Ter11 \l 1033 </w:instrText>
          </w:r>
          <w:r w:rsidR="00637FC3">
            <w:rPr>
              <w:rFonts w:ascii="Times New Roman" w:hAnsi="Times New Roman" w:cs="Times New Roman"/>
              <w:sz w:val="24"/>
              <w:szCs w:val="24"/>
            </w:rPr>
            <w:fldChar w:fldCharType="separate"/>
          </w:r>
          <w:r w:rsidR="00637FC3">
            <w:rPr>
              <w:rFonts w:ascii="Times New Roman" w:hAnsi="Times New Roman" w:cs="Times New Roman"/>
              <w:noProof/>
              <w:sz w:val="24"/>
              <w:szCs w:val="24"/>
            </w:rPr>
            <w:t xml:space="preserve"> </w:t>
          </w:r>
          <w:r w:rsidR="00637FC3" w:rsidRPr="00637FC3">
            <w:rPr>
              <w:rFonts w:ascii="Times New Roman" w:hAnsi="Times New Roman" w:cs="Times New Roman"/>
              <w:noProof/>
              <w:sz w:val="24"/>
              <w:szCs w:val="24"/>
            </w:rPr>
            <w:t>(Wiedmer, 2011)</w:t>
          </w:r>
          <w:r w:rsidR="00637FC3">
            <w:rPr>
              <w:rFonts w:ascii="Times New Roman" w:hAnsi="Times New Roman" w:cs="Times New Roman"/>
              <w:sz w:val="24"/>
              <w:szCs w:val="24"/>
            </w:rPr>
            <w:fldChar w:fldCharType="end"/>
          </w:r>
        </w:sdtContent>
      </w:sdt>
      <w:r w:rsidR="009E559B">
        <w:rPr>
          <w:rFonts w:ascii="Times New Roman" w:hAnsi="Times New Roman" w:cs="Times New Roman"/>
          <w:sz w:val="24"/>
          <w:szCs w:val="24"/>
        </w:rPr>
        <w:t xml:space="preserve">. </w:t>
      </w:r>
      <w:r>
        <w:rPr>
          <w:rFonts w:ascii="Times New Roman" w:hAnsi="Times New Roman" w:cs="Times New Roman"/>
          <w:sz w:val="24"/>
          <w:szCs w:val="24"/>
        </w:rPr>
        <w:t>Apart from discussing the prevalence of the vice at workplaces, the a</w:t>
      </w:r>
      <w:r>
        <w:rPr>
          <w:rFonts w:ascii="Times New Roman" w:hAnsi="Times New Roman" w:cs="Times New Roman"/>
          <w:sz w:val="24"/>
          <w:szCs w:val="24"/>
        </w:rPr>
        <w:t xml:space="preserve">uthor also </w:t>
      </w:r>
      <w:r w:rsidR="0037653E">
        <w:rPr>
          <w:rFonts w:ascii="Times New Roman" w:hAnsi="Times New Roman" w:cs="Times New Roman"/>
          <w:sz w:val="24"/>
          <w:szCs w:val="24"/>
        </w:rPr>
        <w:t xml:space="preserve">explains measures that help in eradicating it. </w:t>
      </w:r>
    </w:p>
    <w:p w14:paraId="2BA11D42" w14:textId="7A52F0FB" w:rsidR="00A94271" w:rsidRDefault="005E056A" w:rsidP="00E9269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Besides, the article </w:t>
      </w:r>
      <w:r>
        <w:rPr>
          <w:rFonts w:ascii="Times New Roman" w:hAnsi="Times New Roman" w:cs="Times New Roman"/>
          <w:sz w:val="24"/>
          <w:szCs w:val="24"/>
        </w:rPr>
        <w:t xml:space="preserve">highlights the </w:t>
      </w:r>
      <w:r w:rsidR="007461B1">
        <w:rPr>
          <w:rFonts w:ascii="Times New Roman" w:hAnsi="Times New Roman" w:cs="Times New Roman"/>
          <w:sz w:val="24"/>
          <w:szCs w:val="24"/>
        </w:rPr>
        <w:t>impact of workplace bullying that includes loss to the organization's revenue either directly or indirectly. Direct loss is due</w:t>
      </w:r>
      <w:r w:rsidR="00414643">
        <w:rPr>
          <w:rFonts w:ascii="Times New Roman" w:hAnsi="Times New Roman" w:cs="Times New Roman"/>
          <w:sz w:val="24"/>
          <w:szCs w:val="24"/>
        </w:rPr>
        <w:t xml:space="preserve"> to the low victim’s low productivity as they get demotivated</w:t>
      </w:r>
      <w:sdt>
        <w:sdtPr>
          <w:rPr>
            <w:rFonts w:ascii="Times New Roman" w:hAnsi="Times New Roman" w:cs="Times New Roman"/>
            <w:sz w:val="24"/>
            <w:szCs w:val="24"/>
          </w:rPr>
          <w:id w:val="1336191340"/>
          <w:citation/>
        </w:sdtPr>
        <w:sdtContent>
          <w:r w:rsidR="00637FC3">
            <w:rPr>
              <w:rFonts w:ascii="Times New Roman" w:hAnsi="Times New Roman" w:cs="Times New Roman"/>
              <w:sz w:val="24"/>
              <w:szCs w:val="24"/>
            </w:rPr>
            <w:fldChar w:fldCharType="begin"/>
          </w:r>
          <w:r w:rsidR="00637FC3">
            <w:rPr>
              <w:rFonts w:ascii="Times New Roman" w:hAnsi="Times New Roman" w:cs="Times New Roman"/>
              <w:sz w:val="24"/>
              <w:szCs w:val="24"/>
            </w:rPr>
            <w:instrText xml:space="preserve"> CITATION Ter11 \l 1033 </w:instrText>
          </w:r>
          <w:r w:rsidR="00637FC3">
            <w:rPr>
              <w:rFonts w:ascii="Times New Roman" w:hAnsi="Times New Roman" w:cs="Times New Roman"/>
              <w:sz w:val="24"/>
              <w:szCs w:val="24"/>
            </w:rPr>
            <w:fldChar w:fldCharType="separate"/>
          </w:r>
          <w:r w:rsidR="00637FC3">
            <w:rPr>
              <w:rFonts w:ascii="Times New Roman" w:hAnsi="Times New Roman" w:cs="Times New Roman"/>
              <w:noProof/>
              <w:sz w:val="24"/>
              <w:szCs w:val="24"/>
            </w:rPr>
            <w:t xml:space="preserve"> </w:t>
          </w:r>
          <w:r w:rsidR="00637FC3" w:rsidRPr="00637FC3">
            <w:rPr>
              <w:rFonts w:ascii="Times New Roman" w:hAnsi="Times New Roman" w:cs="Times New Roman"/>
              <w:noProof/>
              <w:sz w:val="24"/>
              <w:szCs w:val="24"/>
            </w:rPr>
            <w:t>(Wiedmer, 2011)</w:t>
          </w:r>
          <w:r w:rsidR="00637FC3">
            <w:rPr>
              <w:rFonts w:ascii="Times New Roman" w:hAnsi="Times New Roman" w:cs="Times New Roman"/>
              <w:sz w:val="24"/>
              <w:szCs w:val="24"/>
            </w:rPr>
            <w:fldChar w:fldCharType="end"/>
          </w:r>
        </w:sdtContent>
      </w:sdt>
      <w:r w:rsidR="00414643">
        <w:rPr>
          <w:rFonts w:ascii="Times New Roman" w:hAnsi="Times New Roman" w:cs="Times New Roman"/>
          <w:sz w:val="24"/>
          <w:szCs w:val="24"/>
        </w:rPr>
        <w:t xml:space="preserve">. </w:t>
      </w:r>
      <w:r w:rsidR="00FA3340">
        <w:rPr>
          <w:rFonts w:ascii="Times New Roman" w:hAnsi="Times New Roman" w:cs="Times New Roman"/>
          <w:sz w:val="24"/>
          <w:szCs w:val="24"/>
        </w:rPr>
        <w:t xml:space="preserve">The bully bosses sabotage their juniors hence denying the organization creative minds that can further </w:t>
      </w:r>
      <w:r w:rsidR="00AC1868">
        <w:rPr>
          <w:rFonts w:ascii="Times New Roman" w:hAnsi="Times New Roman" w:cs="Times New Roman"/>
          <w:sz w:val="24"/>
          <w:szCs w:val="24"/>
        </w:rPr>
        <w:t xml:space="preserve">propel it to greater heights. In addition, it creates an environment not conducive for optimum performance by the employees which </w:t>
      </w:r>
      <w:r w:rsidR="00CB704F">
        <w:rPr>
          <w:rFonts w:ascii="Times New Roman" w:hAnsi="Times New Roman" w:cs="Times New Roman"/>
          <w:sz w:val="24"/>
          <w:szCs w:val="24"/>
        </w:rPr>
        <w:t xml:space="preserve">in turn result in failure to meet the </w:t>
      </w:r>
      <w:r w:rsidR="008770EF">
        <w:rPr>
          <w:rFonts w:ascii="Times New Roman" w:hAnsi="Times New Roman" w:cs="Times New Roman"/>
          <w:sz w:val="24"/>
          <w:szCs w:val="24"/>
        </w:rPr>
        <w:t>objectives. Unfortunately, the skillful and intelligent workers are always the pr</w:t>
      </w:r>
      <w:r w:rsidR="006F6996">
        <w:rPr>
          <w:rFonts w:ascii="Times New Roman" w:hAnsi="Times New Roman" w:cs="Times New Roman"/>
          <w:sz w:val="24"/>
          <w:szCs w:val="24"/>
        </w:rPr>
        <w:t xml:space="preserve">imary target by the bullies </w:t>
      </w:r>
      <w:r w:rsidR="007E5406">
        <w:rPr>
          <w:rFonts w:ascii="Times New Roman" w:hAnsi="Times New Roman" w:cs="Times New Roman"/>
          <w:sz w:val="24"/>
          <w:szCs w:val="24"/>
        </w:rPr>
        <w:t>as they are perceived threats</w:t>
      </w:r>
      <w:sdt>
        <w:sdtPr>
          <w:rPr>
            <w:rFonts w:ascii="Times New Roman" w:hAnsi="Times New Roman" w:cs="Times New Roman"/>
            <w:sz w:val="24"/>
            <w:szCs w:val="24"/>
          </w:rPr>
          <w:id w:val="-1761210151"/>
          <w:citation/>
        </w:sdtPr>
        <w:sdtContent>
          <w:r w:rsidR="00637FC3">
            <w:rPr>
              <w:rFonts w:ascii="Times New Roman" w:hAnsi="Times New Roman" w:cs="Times New Roman"/>
              <w:sz w:val="24"/>
              <w:szCs w:val="24"/>
            </w:rPr>
            <w:fldChar w:fldCharType="begin"/>
          </w:r>
          <w:r w:rsidR="00637FC3">
            <w:rPr>
              <w:rFonts w:ascii="Times New Roman" w:hAnsi="Times New Roman" w:cs="Times New Roman"/>
              <w:sz w:val="24"/>
              <w:szCs w:val="24"/>
            </w:rPr>
            <w:instrText xml:space="preserve"> CITATION Ter11 \l 1033 </w:instrText>
          </w:r>
          <w:r w:rsidR="00637FC3">
            <w:rPr>
              <w:rFonts w:ascii="Times New Roman" w:hAnsi="Times New Roman" w:cs="Times New Roman"/>
              <w:sz w:val="24"/>
              <w:szCs w:val="24"/>
            </w:rPr>
            <w:fldChar w:fldCharType="separate"/>
          </w:r>
          <w:r w:rsidR="00637FC3">
            <w:rPr>
              <w:rFonts w:ascii="Times New Roman" w:hAnsi="Times New Roman" w:cs="Times New Roman"/>
              <w:noProof/>
              <w:sz w:val="24"/>
              <w:szCs w:val="24"/>
            </w:rPr>
            <w:t xml:space="preserve"> </w:t>
          </w:r>
          <w:r w:rsidR="00637FC3" w:rsidRPr="00637FC3">
            <w:rPr>
              <w:rFonts w:ascii="Times New Roman" w:hAnsi="Times New Roman" w:cs="Times New Roman"/>
              <w:noProof/>
              <w:sz w:val="24"/>
              <w:szCs w:val="24"/>
            </w:rPr>
            <w:t>(Wiedmer, 2011)</w:t>
          </w:r>
          <w:r w:rsidR="00637FC3">
            <w:rPr>
              <w:rFonts w:ascii="Times New Roman" w:hAnsi="Times New Roman" w:cs="Times New Roman"/>
              <w:sz w:val="24"/>
              <w:szCs w:val="24"/>
            </w:rPr>
            <w:fldChar w:fldCharType="end"/>
          </w:r>
        </w:sdtContent>
      </w:sdt>
      <w:r w:rsidR="007E5406">
        <w:rPr>
          <w:rFonts w:ascii="Times New Roman" w:hAnsi="Times New Roman" w:cs="Times New Roman"/>
          <w:sz w:val="24"/>
          <w:szCs w:val="24"/>
        </w:rPr>
        <w:t>. In other words, the bullies suffer a s</w:t>
      </w:r>
      <w:r w:rsidR="00637FC3">
        <w:rPr>
          <w:rFonts w:ascii="Times New Roman" w:hAnsi="Times New Roman" w:cs="Times New Roman"/>
          <w:sz w:val="24"/>
          <w:szCs w:val="24"/>
        </w:rPr>
        <w:t xml:space="preserve">ense </w:t>
      </w:r>
      <w:r w:rsidR="00B16DE1">
        <w:rPr>
          <w:rFonts w:ascii="Times New Roman" w:hAnsi="Times New Roman" w:cs="Times New Roman"/>
          <w:sz w:val="24"/>
          <w:szCs w:val="24"/>
        </w:rPr>
        <w:t xml:space="preserve">of insecurity hence uses the intimidations and threats to create in their juniors. </w:t>
      </w:r>
      <w:r w:rsidR="00EC4DFF">
        <w:rPr>
          <w:rFonts w:ascii="Times New Roman" w:hAnsi="Times New Roman" w:cs="Times New Roman"/>
          <w:sz w:val="24"/>
          <w:szCs w:val="24"/>
        </w:rPr>
        <w:t>Consequently, the organization loses the internal harmony which directly impacts the work output. In addition, prospective employees keep off denying it the skills it needs.</w:t>
      </w:r>
    </w:p>
    <w:p w14:paraId="20E3B9DA" w14:textId="32CBD58F" w:rsidR="00EC4DFF" w:rsidRDefault="005E056A" w:rsidP="00E9269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Workplace bullying </w:t>
      </w:r>
      <w:r w:rsidR="00B6509E">
        <w:rPr>
          <w:rFonts w:ascii="Times New Roman" w:hAnsi="Times New Roman" w:cs="Times New Roman"/>
          <w:sz w:val="24"/>
          <w:szCs w:val="24"/>
        </w:rPr>
        <w:t xml:space="preserve">also affects the victims both physically </w:t>
      </w:r>
      <w:r w:rsidR="00F238A0">
        <w:rPr>
          <w:rFonts w:ascii="Times New Roman" w:hAnsi="Times New Roman" w:cs="Times New Roman"/>
          <w:sz w:val="24"/>
          <w:szCs w:val="24"/>
        </w:rPr>
        <w:t>and mentally</w:t>
      </w:r>
      <w:sdt>
        <w:sdtPr>
          <w:rPr>
            <w:rFonts w:ascii="Times New Roman" w:hAnsi="Times New Roman" w:cs="Times New Roman"/>
            <w:sz w:val="24"/>
            <w:szCs w:val="24"/>
          </w:rPr>
          <w:id w:val="-1935741510"/>
          <w:citation/>
        </w:sdtPr>
        <w:sdtContent>
          <w:r w:rsidR="00637FC3">
            <w:rPr>
              <w:rFonts w:ascii="Times New Roman" w:hAnsi="Times New Roman" w:cs="Times New Roman"/>
              <w:sz w:val="24"/>
              <w:szCs w:val="24"/>
            </w:rPr>
            <w:fldChar w:fldCharType="begin"/>
          </w:r>
          <w:r w:rsidR="00637FC3">
            <w:rPr>
              <w:rFonts w:ascii="Times New Roman" w:hAnsi="Times New Roman" w:cs="Times New Roman"/>
              <w:sz w:val="24"/>
              <w:szCs w:val="24"/>
            </w:rPr>
            <w:instrText xml:space="preserve"> CITATION Par17 \l 1033 </w:instrText>
          </w:r>
          <w:r w:rsidR="00637FC3">
            <w:rPr>
              <w:rFonts w:ascii="Times New Roman" w:hAnsi="Times New Roman" w:cs="Times New Roman"/>
              <w:sz w:val="24"/>
              <w:szCs w:val="24"/>
            </w:rPr>
            <w:fldChar w:fldCharType="separate"/>
          </w:r>
          <w:r w:rsidR="00637FC3">
            <w:rPr>
              <w:rFonts w:ascii="Times New Roman" w:hAnsi="Times New Roman" w:cs="Times New Roman"/>
              <w:noProof/>
              <w:sz w:val="24"/>
              <w:szCs w:val="24"/>
            </w:rPr>
            <w:t xml:space="preserve"> </w:t>
          </w:r>
          <w:r w:rsidR="00637FC3" w:rsidRPr="00637FC3">
            <w:rPr>
              <w:rFonts w:ascii="Times New Roman" w:hAnsi="Times New Roman" w:cs="Times New Roman"/>
              <w:noProof/>
              <w:sz w:val="24"/>
              <w:szCs w:val="24"/>
            </w:rPr>
            <w:t>(Park &amp; Ono, 2017)</w:t>
          </w:r>
          <w:r w:rsidR="00637FC3">
            <w:rPr>
              <w:rFonts w:ascii="Times New Roman" w:hAnsi="Times New Roman" w:cs="Times New Roman"/>
              <w:sz w:val="24"/>
              <w:szCs w:val="24"/>
            </w:rPr>
            <w:fldChar w:fldCharType="end"/>
          </w:r>
        </w:sdtContent>
      </w:sdt>
      <w:r w:rsidR="00F238A0">
        <w:rPr>
          <w:rFonts w:ascii="Times New Roman" w:hAnsi="Times New Roman" w:cs="Times New Roman"/>
          <w:sz w:val="24"/>
          <w:szCs w:val="24"/>
        </w:rPr>
        <w:t>. B</w:t>
      </w:r>
      <w:r w:rsidR="00B6509E">
        <w:rPr>
          <w:rFonts w:ascii="Times New Roman" w:hAnsi="Times New Roman" w:cs="Times New Roman"/>
          <w:sz w:val="24"/>
          <w:szCs w:val="24"/>
        </w:rPr>
        <w:t xml:space="preserve">ullying victim is likely to develop depression, anxiety </w:t>
      </w:r>
      <w:r w:rsidR="00F238A0">
        <w:rPr>
          <w:rFonts w:ascii="Times New Roman" w:hAnsi="Times New Roman" w:cs="Times New Roman"/>
          <w:sz w:val="24"/>
          <w:szCs w:val="24"/>
        </w:rPr>
        <w:t xml:space="preserve">and low self-esteem </w:t>
      </w:r>
      <w:r w:rsidR="00F238A0">
        <w:rPr>
          <w:rFonts w:ascii="Times New Roman" w:hAnsi="Times New Roman" w:cs="Times New Roman"/>
          <w:sz w:val="24"/>
          <w:szCs w:val="24"/>
        </w:rPr>
        <w:lastRenderedPageBreak/>
        <w:t>which affects their quality of life</w:t>
      </w:r>
      <w:sdt>
        <w:sdtPr>
          <w:rPr>
            <w:rFonts w:ascii="Times New Roman" w:hAnsi="Times New Roman" w:cs="Times New Roman"/>
            <w:sz w:val="24"/>
            <w:szCs w:val="24"/>
          </w:rPr>
          <w:id w:val="1265577841"/>
          <w:citation/>
        </w:sdtPr>
        <w:sdtContent>
          <w:r w:rsidR="00637FC3">
            <w:rPr>
              <w:rFonts w:ascii="Times New Roman" w:hAnsi="Times New Roman" w:cs="Times New Roman"/>
              <w:sz w:val="24"/>
              <w:szCs w:val="24"/>
            </w:rPr>
            <w:fldChar w:fldCharType="begin"/>
          </w:r>
          <w:r w:rsidR="00637FC3">
            <w:rPr>
              <w:rFonts w:ascii="Times New Roman" w:hAnsi="Times New Roman" w:cs="Times New Roman"/>
              <w:sz w:val="24"/>
              <w:szCs w:val="24"/>
            </w:rPr>
            <w:instrText xml:space="preserve"> CITATION Ver15 \l 1033 </w:instrText>
          </w:r>
          <w:r w:rsidR="00637FC3">
            <w:rPr>
              <w:rFonts w:ascii="Times New Roman" w:hAnsi="Times New Roman" w:cs="Times New Roman"/>
              <w:sz w:val="24"/>
              <w:szCs w:val="24"/>
            </w:rPr>
            <w:fldChar w:fldCharType="separate"/>
          </w:r>
          <w:r w:rsidR="00637FC3">
            <w:rPr>
              <w:rFonts w:ascii="Times New Roman" w:hAnsi="Times New Roman" w:cs="Times New Roman"/>
              <w:noProof/>
              <w:sz w:val="24"/>
              <w:szCs w:val="24"/>
            </w:rPr>
            <w:t xml:space="preserve"> </w:t>
          </w:r>
          <w:r w:rsidR="00637FC3" w:rsidRPr="00637FC3">
            <w:rPr>
              <w:rFonts w:ascii="Times New Roman" w:hAnsi="Times New Roman" w:cs="Times New Roman"/>
              <w:noProof/>
              <w:sz w:val="24"/>
              <w:szCs w:val="24"/>
            </w:rPr>
            <w:t>(Verkuil, Atasayi, &amp; Molendijk, 2015)</w:t>
          </w:r>
          <w:r w:rsidR="00637FC3">
            <w:rPr>
              <w:rFonts w:ascii="Times New Roman" w:hAnsi="Times New Roman" w:cs="Times New Roman"/>
              <w:sz w:val="24"/>
              <w:szCs w:val="24"/>
            </w:rPr>
            <w:fldChar w:fldCharType="end"/>
          </w:r>
        </w:sdtContent>
      </w:sdt>
      <w:r w:rsidR="00F238A0">
        <w:rPr>
          <w:rFonts w:ascii="Times New Roman" w:hAnsi="Times New Roman" w:cs="Times New Roman"/>
          <w:sz w:val="24"/>
          <w:szCs w:val="24"/>
        </w:rPr>
        <w:t>. In other words, a person suffering from depression or anxiety will not only concentrate on his or her work but also spend resources on seeking help from psychologists. These resources would be used in other a</w:t>
      </w:r>
      <w:r w:rsidR="00653513">
        <w:rPr>
          <w:rFonts w:ascii="Times New Roman" w:hAnsi="Times New Roman" w:cs="Times New Roman"/>
          <w:sz w:val="24"/>
          <w:szCs w:val="24"/>
        </w:rPr>
        <w:t>reas if they did not suffer at their workplaces. Moreover, depression results in low productivity which leads to dismissal from services hence loss of income. The consequences of losing income are grave, especially where one is the br</w:t>
      </w:r>
      <w:r w:rsidR="00F8270D">
        <w:rPr>
          <w:rFonts w:ascii="Times New Roman" w:hAnsi="Times New Roman" w:cs="Times New Roman"/>
          <w:sz w:val="24"/>
          <w:szCs w:val="24"/>
        </w:rPr>
        <w:t xml:space="preserve">eadwinner in the family. It leads to one losing their insurance benefits as they cannot remit their monthly contributions </w:t>
      </w:r>
      <w:r w:rsidR="00765378">
        <w:rPr>
          <w:rFonts w:ascii="Times New Roman" w:hAnsi="Times New Roman" w:cs="Times New Roman"/>
          <w:sz w:val="24"/>
          <w:szCs w:val="24"/>
        </w:rPr>
        <w:t>and also a source of livelihood. Subsequently, the victim is further immersed in depression which can lead to other mental conditions</w:t>
      </w:r>
      <w:sdt>
        <w:sdtPr>
          <w:rPr>
            <w:rFonts w:ascii="Times New Roman" w:hAnsi="Times New Roman" w:cs="Times New Roman"/>
            <w:sz w:val="24"/>
            <w:szCs w:val="24"/>
          </w:rPr>
          <w:id w:val="963304591"/>
          <w:citation/>
        </w:sdtPr>
        <w:sdtContent>
          <w:r w:rsidR="00406EE9">
            <w:rPr>
              <w:rFonts w:ascii="Times New Roman" w:hAnsi="Times New Roman" w:cs="Times New Roman"/>
              <w:sz w:val="24"/>
              <w:szCs w:val="24"/>
            </w:rPr>
            <w:fldChar w:fldCharType="begin"/>
          </w:r>
          <w:r w:rsidR="00406EE9">
            <w:rPr>
              <w:rFonts w:ascii="Times New Roman" w:hAnsi="Times New Roman" w:cs="Times New Roman"/>
              <w:sz w:val="24"/>
              <w:szCs w:val="24"/>
            </w:rPr>
            <w:instrText xml:space="preserve"> CITATION Ver15 \l 1033 </w:instrText>
          </w:r>
          <w:r w:rsidR="00406EE9">
            <w:rPr>
              <w:rFonts w:ascii="Times New Roman" w:hAnsi="Times New Roman" w:cs="Times New Roman"/>
              <w:sz w:val="24"/>
              <w:szCs w:val="24"/>
            </w:rPr>
            <w:fldChar w:fldCharType="separate"/>
          </w:r>
          <w:r w:rsidR="00406EE9">
            <w:rPr>
              <w:rFonts w:ascii="Times New Roman" w:hAnsi="Times New Roman" w:cs="Times New Roman"/>
              <w:noProof/>
              <w:sz w:val="24"/>
              <w:szCs w:val="24"/>
            </w:rPr>
            <w:t xml:space="preserve"> </w:t>
          </w:r>
          <w:r w:rsidR="00406EE9" w:rsidRPr="00406EE9">
            <w:rPr>
              <w:rFonts w:ascii="Times New Roman" w:hAnsi="Times New Roman" w:cs="Times New Roman"/>
              <w:noProof/>
              <w:sz w:val="24"/>
              <w:szCs w:val="24"/>
            </w:rPr>
            <w:t>(Verkuil, Atasayi, &amp; Molendijk, 2015)</w:t>
          </w:r>
          <w:r w:rsidR="00406EE9">
            <w:rPr>
              <w:rFonts w:ascii="Times New Roman" w:hAnsi="Times New Roman" w:cs="Times New Roman"/>
              <w:sz w:val="24"/>
              <w:szCs w:val="24"/>
            </w:rPr>
            <w:fldChar w:fldCharType="end"/>
          </w:r>
        </w:sdtContent>
      </w:sdt>
      <w:r w:rsidR="00765378">
        <w:rPr>
          <w:rFonts w:ascii="Times New Roman" w:hAnsi="Times New Roman" w:cs="Times New Roman"/>
          <w:sz w:val="24"/>
          <w:szCs w:val="24"/>
        </w:rPr>
        <w:t>.</w:t>
      </w:r>
    </w:p>
    <w:p w14:paraId="70B408E3" w14:textId="77777777" w:rsidR="00765378" w:rsidRDefault="005E056A" w:rsidP="00E9269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One of the common forms of bullying I always witness in the most business organization I visit is verbal abuse. </w:t>
      </w:r>
      <w:r w:rsidR="005B3E1C">
        <w:rPr>
          <w:rFonts w:ascii="Times New Roman" w:hAnsi="Times New Roman" w:cs="Times New Roman"/>
          <w:sz w:val="24"/>
          <w:szCs w:val="24"/>
        </w:rPr>
        <w:t>The bosses, especially supervisors, shout at the junior employees and vilify</w:t>
      </w:r>
      <w:r w:rsidR="002C2480">
        <w:rPr>
          <w:rFonts w:ascii="Times New Roman" w:hAnsi="Times New Roman" w:cs="Times New Roman"/>
          <w:sz w:val="24"/>
          <w:szCs w:val="24"/>
        </w:rPr>
        <w:t xml:space="preserve"> them in the presence of customers.</w:t>
      </w:r>
      <w:r w:rsidR="00FD25E7">
        <w:rPr>
          <w:rFonts w:ascii="Times New Roman" w:hAnsi="Times New Roman" w:cs="Times New Roman"/>
          <w:sz w:val="24"/>
          <w:szCs w:val="24"/>
        </w:rPr>
        <w:t xml:space="preserve"> This is a form of intimidation that seeks to portray them as unskilled workers who do not understand their roles. Additionally, they seek to portray to the customers the boss in the organization. </w:t>
      </w:r>
      <w:r w:rsidR="00260504">
        <w:rPr>
          <w:rFonts w:ascii="Times New Roman" w:hAnsi="Times New Roman" w:cs="Times New Roman"/>
          <w:sz w:val="24"/>
          <w:szCs w:val="24"/>
        </w:rPr>
        <w:t xml:space="preserve">Secondly, </w:t>
      </w:r>
      <w:r w:rsidR="008B6A16">
        <w:rPr>
          <w:rFonts w:ascii="Times New Roman" w:hAnsi="Times New Roman" w:cs="Times New Roman"/>
          <w:sz w:val="24"/>
          <w:szCs w:val="24"/>
        </w:rPr>
        <w:t xml:space="preserve">physical harassment is also common in small organizations. In this case, the bosses sometimes assault their juniors </w:t>
      </w:r>
      <w:r w:rsidR="00244441">
        <w:rPr>
          <w:rFonts w:ascii="Times New Roman" w:hAnsi="Times New Roman" w:cs="Times New Roman"/>
          <w:sz w:val="24"/>
          <w:szCs w:val="24"/>
        </w:rPr>
        <w:t>as they go around their duties. It usually occurs where the workers are either semi-skilled or unskilled.</w:t>
      </w:r>
    </w:p>
    <w:p w14:paraId="1D65850C" w14:textId="271E2AE7" w:rsidR="00244441" w:rsidRDefault="005E056A" w:rsidP="00E9269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Even though it is nearly impossible to </w:t>
      </w:r>
      <w:r w:rsidR="00BC4660">
        <w:rPr>
          <w:rFonts w:ascii="Times New Roman" w:hAnsi="Times New Roman" w:cs="Times New Roman"/>
          <w:sz w:val="24"/>
          <w:szCs w:val="24"/>
        </w:rPr>
        <w:t xml:space="preserve">completely eliminate workplace bullying, it is possible to </w:t>
      </w:r>
      <w:r w:rsidR="00162453">
        <w:rPr>
          <w:rFonts w:ascii="Times New Roman" w:hAnsi="Times New Roman" w:cs="Times New Roman"/>
          <w:sz w:val="24"/>
          <w:szCs w:val="24"/>
        </w:rPr>
        <w:t xml:space="preserve">reduce it. The management of an institution must develop policies that encourage freedom of expression </w:t>
      </w:r>
      <w:r w:rsidR="00556B36">
        <w:rPr>
          <w:rFonts w:ascii="Times New Roman" w:hAnsi="Times New Roman" w:cs="Times New Roman"/>
          <w:sz w:val="24"/>
          <w:szCs w:val="24"/>
        </w:rPr>
        <w:t xml:space="preserve">and protection of individual rights at the workplace. For instance, Weidmer suggest that they must give clear disciplinary and legal procedures to deal with any reported case. The existence of these procedures will lower the chances of </w:t>
      </w:r>
      <w:r w:rsidR="00556B36">
        <w:rPr>
          <w:rFonts w:ascii="Times New Roman" w:hAnsi="Times New Roman" w:cs="Times New Roman"/>
          <w:sz w:val="24"/>
          <w:szCs w:val="24"/>
        </w:rPr>
        <w:lastRenderedPageBreak/>
        <w:t>individual bullying juniors while encouraging the victims to report the cases</w:t>
      </w:r>
      <w:sdt>
        <w:sdtPr>
          <w:rPr>
            <w:rFonts w:ascii="Times New Roman" w:hAnsi="Times New Roman" w:cs="Times New Roman"/>
            <w:sz w:val="24"/>
            <w:szCs w:val="24"/>
          </w:rPr>
          <w:id w:val="-435668250"/>
          <w:citation/>
        </w:sdtPr>
        <w:sdtContent>
          <w:r w:rsidR="00E911D5">
            <w:rPr>
              <w:rFonts w:ascii="Times New Roman" w:hAnsi="Times New Roman" w:cs="Times New Roman"/>
              <w:sz w:val="24"/>
              <w:szCs w:val="24"/>
            </w:rPr>
            <w:fldChar w:fldCharType="begin"/>
          </w:r>
          <w:r w:rsidR="00E911D5">
            <w:rPr>
              <w:rFonts w:ascii="Times New Roman" w:hAnsi="Times New Roman" w:cs="Times New Roman"/>
              <w:sz w:val="24"/>
              <w:szCs w:val="24"/>
            </w:rPr>
            <w:instrText xml:space="preserve"> CITATION Ter11 \l 1033 </w:instrText>
          </w:r>
          <w:r w:rsidR="00E911D5">
            <w:rPr>
              <w:rFonts w:ascii="Times New Roman" w:hAnsi="Times New Roman" w:cs="Times New Roman"/>
              <w:sz w:val="24"/>
              <w:szCs w:val="24"/>
            </w:rPr>
            <w:fldChar w:fldCharType="separate"/>
          </w:r>
          <w:r w:rsidR="00E911D5">
            <w:rPr>
              <w:rFonts w:ascii="Times New Roman" w:hAnsi="Times New Roman" w:cs="Times New Roman"/>
              <w:noProof/>
              <w:sz w:val="24"/>
              <w:szCs w:val="24"/>
            </w:rPr>
            <w:t xml:space="preserve"> </w:t>
          </w:r>
          <w:r w:rsidR="00E911D5" w:rsidRPr="00E911D5">
            <w:rPr>
              <w:rFonts w:ascii="Times New Roman" w:hAnsi="Times New Roman" w:cs="Times New Roman"/>
              <w:noProof/>
              <w:sz w:val="24"/>
              <w:szCs w:val="24"/>
            </w:rPr>
            <w:t>(Wiedmer, 2011)</w:t>
          </w:r>
          <w:r w:rsidR="00E911D5">
            <w:rPr>
              <w:rFonts w:ascii="Times New Roman" w:hAnsi="Times New Roman" w:cs="Times New Roman"/>
              <w:sz w:val="24"/>
              <w:szCs w:val="24"/>
            </w:rPr>
            <w:fldChar w:fldCharType="end"/>
          </w:r>
        </w:sdtContent>
      </w:sdt>
      <w:r w:rsidR="00556B36">
        <w:rPr>
          <w:rFonts w:ascii="Times New Roman" w:hAnsi="Times New Roman" w:cs="Times New Roman"/>
          <w:sz w:val="24"/>
          <w:szCs w:val="24"/>
        </w:rPr>
        <w:t>.</w:t>
      </w:r>
      <w:r w:rsidR="00471400">
        <w:rPr>
          <w:rFonts w:ascii="Times New Roman" w:hAnsi="Times New Roman" w:cs="Times New Roman"/>
          <w:sz w:val="24"/>
          <w:szCs w:val="24"/>
        </w:rPr>
        <w:t xml:space="preserve"> Secondly, training employees on management skills and interpersonal relations help in reducing the cases as the bosses understand that their success relies on that of junior employees</w:t>
      </w:r>
      <w:sdt>
        <w:sdtPr>
          <w:rPr>
            <w:rFonts w:ascii="Times New Roman" w:hAnsi="Times New Roman" w:cs="Times New Roman"/>
            <w:sz w:val="24"/>
            <w:szCs w:val="24"/>
          </w:rPr>
          <w:id w:val="1207304776"/>
          <w:citation/>
        </w:sdtPr>
        <w:sdtContent>
          <w:r w:rsidR="00E911D5">
            <w:rPr>
              <w:rFonts w:ascii="Times New Roman" w:hAnsi="Times New Roman" w:cs="Times New Roman"/>
              <w:sz w:val="24"/>
              <w:szCs w:val="24"/>
            </w:rPr>
            <w:fldChar w:fldCharType="begin"/>
          </w:r>
          <w:r w:rsidR="00E911D5">
            <w:rPr>
              <w:rFonts w:ascii="Times New Roman" w:hAnsi="Times New Roman" w:cs="Times New Roman"/>
              <w:sz w:val="24"/>
              <w:szCs w:val="24"/>
            </w:rPr>
            <w:instrText xml:space="preserve"> CITATION Ter11 \l 1033 </w:instrText>
          </w:r>
          <w:r w:rsidR="00E911D5">
            <w:rPr>
              <w:rFonts w:ascii="Times New Roman" w:hAnsi="Times New Roman" w:cs="Times New Roman"/>
              <w:sz w:val="24"/>
              <w:szCs w:val="24"/>
            </w:rPr>
            <w:fldChar w:fldCharType="separate"/>
          </w:r>
          <w:r w:rsidR="00E911D5">
            <w:rPr>
              <w:rFonts w:ascii="Times New Roman" w:hAnsi="Times New Roman" w:cs="Times New Roman"/>
              <w:noProof/>
              <w:sz w:val="24"/>
              <w:szCs w:val="24"/>
            </w:rPr>
            <w:t xml:space="preserve"> </w:t>
          </w:r>
          <w:r w:rsidR="00E911D5" w:rsidRPr="00E911D5">
            <w:rPr>
              <w:rFonts w:ascii="Times New Roman" w:hAnsi="Times New Roman" w:cs="Times New Roman"/>
              <w:noProof/>
              <w:sz w:val="24"/>
              <w:szCs w:val="24"/>
            </w:rPr>
            <w:t>(Wiedmer, 2011)</w:t>
          </w:r>
          <w:r w:rsidR="00E911D5">
            <w:rPr>
              <w:rFonts w:ascii="Times New Roman" w:hAnsi="Times New Roman" w:cs="Times New Roman"/>
              <w:sz w:val="24"/>
              <w:szCs w:val="24"/>
            </w:rPr>
            <w:fldChar w:fldCharType="end"/>
          </w:r>
        </w:sdtContent>
      </w:sdt>
      <w:r w:rsidR="00471400">
        <w:rPr>
          <w:rFonts w:ascii="Times New Roman" w:hAnsi="Times New Roman" w:cs="Times New Roman"/>
          <w:sz w:val="24"/>
          <w:szCs w:val="24"/>
        </w:rPr>
        <w:t xml:space="preserve">. As result, they motivate them to achieve their targets instead of sabotage. </w:t>
      </w:r>
    </w:p>
    <w:p w14:paraId="5AEC1D3A" w14:textId="77777777" w:rsidR="003C1CC8" w:rsidRDefault="003C1CC8" w:rsidP="00E92694">
      <w:pPr>
        <w:spacing w:line="480" w:lineRule="auto"/>
        <w:ind w:left="720" w:firstLine="720"/>
        <w:rPr>
          <w:rFonts w:ascii="Times New Roman" w:hAnsi="Times New Roman" w:cs="Times New Roman"/>
          <w:sz w:val="24"/>
          <w:szCs w:val="24"/>
        </w:rPr>
      </w:pPr>
    </w:p>
    <w:p w14:paraId="50595CEC" w14:textId="77777777" w:rsidR="003C1CC8" w:rsidRDefault="003C1CC8" w:rsidP="00E92694">
      <w:pPr>
        <w:spacing w:line="480" w:lineRule="auto"/>
        <w:ind w:left="720" w:firstLine="720"/>
        <w:rPr>
          <w:rFonts w:ascii="Times New Roman" w:hAnsi="Times New Roman" w:cs="Times New Roman"/>
          <w:sz w:val="24"/>
          <w:szCs w:val="24"/>
        </w:rPr>
      </w:pPr>
    </w:p>
    <w:p w14:paraId="0F4EA17B" w14:textId="77777777" w:rsidR="003C1CC8" w:rsidRDefault="003C1CC8" w:rsidP="00E92694">
      <w:pPr>
        <w:spacing w:line="480" w:lineRule="auto"/>
        <w:ind w:left="720" w:firstLine="720"/>
        <w:rPr>
          <w:rFonts w:ascii="Times New Roman" w:hAnsi="Times New Roman" w:cs="Times New Roman"/>
          <w:sz w:val="24"/>
          <w:szCs w:val="24"/>
        </w:rPr>
      </w:pPr>
    </w:p>
    <w:p w14:paraId="569593B2" w14:textId="77777777" w:rsidR="003C1CC8" w:rsidRDefault="003C1CC8" w:rsidP="00E92694">
      <w:pPr>
        <w:spacing w:line="480" w:lineRule="auto"/>
        <w:ind w:left="720" w:firstLine="720"/>
        <w:rPr>
          <w:rFonts w:ascii="Times New Roman" w:hAnsi="Times New Roman" w:cs="Times New Roman"/>
          <w:sz w:val="24"/>
          <w:szCs w:val="24"/>
        </w:rPr>
      </w:pPr>
    </w:p>
    <w:p w14:paraId="434FED5A" w14:textId="77777777" w:rsidR="003C1CC8" w:rsidRDefault="003C1CC8" w:rsidP="00E92694">
      <w:pPr>
        <w:spacing w:line="480" w:lineRule="auto"/>
        <w:ind w:left="720" w:firstLine="720"/>
        <w:rPr>
          <w:rFonts w:ascii="Times New Roman" w:hAnsi="Times New Roman" w:cs="Times New Roman"/>
          <w:sz w:val="24"/>
          <w:szCs w:val="24"/>
        </w:rPr>
      </w:pPr>
    </w:p>
    <w:p w14:paraId="6C517FCB" w14:textId="77777777" w:rsidR="003C1CC8" w:rsidRDefault="003C1CC8" w:rsidP="00E92694">
      <w:pPr>
        <w:spacing w:line="480" w:lineRule="auto"/>
        <w:ind w:left="720" w:firstLine="720"/>
        <w:rPr>
          <w:rFonts w:ascii="Times New Roman" w:hAnsi="Times New Roman" w:cs="Times New Roman"/>
          <w:sz w:val="24"/>
          <w:szCs w:val="24"/>
        </w:rPr>
      </w:pPr>
    </w:p>
    <w:p w14:paraId="0DA07062" w14:textId="77777777" w:rsidR="003C1CC8" w:rsidRDefault="003C1CC8" w:rsidP="00E92694">
      <w:pPr>
        <w:spacing w:line="480" w:lineRule="auto"/>
        <w:ind w:left="720" w:firstLine="720"/>
        <w:rPr>
          <w:rFonts w:ascii="Times New Roman" w:hAnsi="Times New Roman" w:cs="Times New Roman"/>
          <w:sz w:val="24"/>
          <w:szCs w:val="24"/>
        </w:rPr>
      </w:pPr>
    </w:p>
    <w:p w14:paraId="5F0406CA" w14:textId="77777777" w:rsidR="003C1CC8" w:rsidRDefault="003C1CC8" w:rsidP="00E92694">
      <w:pPr>
        <w:spacing w:line="480" w:lineRule="auto"/>
        <w:ind w:left="720" w:firstLine="720"/>
        <w:rPr>
          <w:rFonts w:ascii="Times New Roman" w:hAnsi="Times New Roman" w:cs="Times New Roman"/>
          <w:sz w:val="24"/>
          <w:szCs w:val="24"/>
        </w:rPr>
      </w:pPr>
    </w:p>
    <w:p w14:paraId="38854D26" w14:textId="77777777" w:rsidR="003C1CC8" w:rsidRDefault="003C1CC8" w:rsidP="00E92694">
      <w:pPr>
        <w:spacing w:line="480" w:lineRule="auto"/>
        <w:ind w:left="720" w:firstLine="720"/>
        <w:rPr>
          <w:rFonts w:ascii="Times New Roman" w:hAnsi="Times New Roman" w:cs="Times New Roman"/>
          <w:sz w:val="24"/>
          <w:szCs w:val="24"/>
        </w:rPr>
      </w:pPr>
    </w:p>
    <w:p w14:paraId="6CED7581" w14:textId="77777777" w:rsidR="003C1CC8" w:rsidRDefault="003C1CC8" w:rsidP="00E92694">
      <w:pPr>
        <w:spacing w:line="480" w:lineRule="auto"/>
        <w:ind w:left="720" w:firstLine="720"/>
        <w:rPr>
          <w:rFonts w:ascii="Times New Roman" w:hAnsi="Times New Roman" w:cs="Times New Roman"/>
          <w:sz w:val="24"/>
          <w:szCs w:val="24"/>
        </w:rPr>
      </w:pPr>
    </w:p>
    <w:p w14:paraId="6CC1D9BC" w14:textId="77777777" w:rsidR="003C1CC8" w:rsidRDefault="003C1CC8" w:rsidP="00E92694">
      <w:pPr>
        <w:spacing w:line="480" w:lineRule="auto"/>
        <w:ind w:left="720" w:firstLine="720"/>
        <w:rPr>
          <w:rFonts w:ascii="Times New Roman" w:hAnsi="Times New Roman" w:cs="Times New Roman"/>
          <w:sz w:val="24"/>
          <w:szCs w:val="24"/>
        </w:rPr>
      </w:pPr>
    </w:p>
    <w:p w14:paraId="63CAF582" w14:textId="77777777" w:rsidR="003C1CC8" w:rsidRDefault="003C1CC8" w:rsidP="00E92694">
      <w:pPr>
        <w:spacing w:line="480" w:lineRule="auto"/>
        <w:ind w:left="720" w:firstLine="720"/>
        <w:rPr>
          <w:rFonts w:ascii="Times New Roman" w:hAnsi="Times New Roman" w:cs="Times New Roman"/>
          <w:sz w:val="24"/>
          <w:szCs w:val="24"/>
        </w:rPr>
      </w:pPr>
    </w:p>
    <w:p w14:paraId="7C3971F0" w14:textId="77777777" w:rsidR="003C1CC8" w:rsidRDefault="003C1CC8" w:rsidP="00E92694">
      <w:pPr>
        <w:spacing w:line="480" w:lineRule="auto"/>
        <w:ind w:left="720" w:firstLine="720"/>
        <w:rPr>
          <w:rFonts w:ascii="Times New Roman" w:hAnsi="Times New Roman" w:cs="Times New Roman"/>
          <w:sz w:val="24"/>
          <w:szCs w:val="24"/>
        </w:rPr>
      </w:pPr>
    </w:p>
    <w:p w14:paraId="42D4EBBD" w14:textId="77777777" w:rsidR="003C1CC8" w:rsidRDefault="003C1CC8" w:rsidP="00E92694">
      <w:pPr>
        <w:spacing w:line="480" w:lineRule="auto"/>
        <w:ind w:left="720" w:firstLine="720"/>
        <w:rPr>
          <w:rFonts w:ascii="Times New Roman" w:hAnsi="Times New Roman" w:cs="Times New Roman"/>
          <w:sz w:val="24"/>
          <w:szCs w:val="24"/>
        </w:rPr>
      </w:pPr>
    </w:p>
    <w:p w14:paraId="7D648CB2" w14:textId="30972CBD" w:rsidR="003C1CC8" w:rsidRDefault="003C1CC8" w:rsidP="003C1CC8">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504B8B7" w14:textId="77777777" w:rsidR="003C1CC8" w:rsidRDefault="003C1CC8" w:rsidP="003C1CC8">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Park, J. H., &amp; Ono, M. (2017). Effects of workplace bullying on work engagement and health: The mediating role of job insecurity. </w:t>
      </w:r>
      <w:r>
        <w:rPr>
          <w:i/>
          <w:iCs/>
          <w:noProof/>
        </w:rPr>
        <w:t>The International Journal of Human Resource Management, 28(22)</w:t>
      </w:r>
      <w:r>
        <w:rPr>
          <w:noProof/>
        </w:rPr>
        <w:t>, 3202-3225.</w:t>
      </w:r>
    </w:p>
    <w:p w14:paraId="012F3D1F" w14:textId="77777777" w:rsidR="003C1CC8" w:rsidRDefault="003C1CC8" w:rsidP="003C1CC8">
      <w:pPr>
        <w:pStyle w:val="Bibliography"/>
        <w:ind w:left="720" w:hanging="720"/>
        <w:rPr>
          <w:noProof/>
        </w:rPr>
      </w:pPr>
      <w:r>
        <w:rPr>
          <w:noProof/>
        </w:rPr>
        <w:t xml:space="preserve">Verkuil, B., Atasayi, S., &amp; Molendijk, M. L. (2015). Workplace bullying and mental health: a meta-analysis on cross-sectional and longitudinal data. </w:t>
      </w:r>
      <w:r>
        <w:rPr>
          <w:i/>
          <w:iCs/>
          <w:noProof/>
        </w:rPr>
        <w:t>PloS one, 10(8)</w:t>
      </w:r>
      <w:r>
        <w:rPr>
          <w:noProof/>
        </w:rPr>
        <w:t>, e0135225.</w:t>
      </w:r>
    </w:p>
    <w:p w14:paraId="0C486C50" w14:textId="77777777" w:rsidR="003C1CC8" w:rsidRDefault="003C1CC8" w:rsidP="003C1CC8">
      <w:pPr>
        <w:pStyle w:val="Bibliography"/>
        <w:ind w:left="720" w:hanging="720"/>
        <w:rPr>
          <w:noProof/>
        </w:rPr>
      </w:pPr>
      <w:r>
        <w:rPr>
          <w:noProof/>
        </w:rPr>
        <w:t xml:space="preserve">Wiedmer, T. (2011). Workplace Bullying; costly and preventable. </w:t>
      </w:r>
      <w:r>
        <w:rPr>
          <w:i/>
          <w:iCs/>
          <w:noProof/>
        </w:rPr>
        <w:t>Winter 2011-Moraity in Education, 77 (2)</w:t>
      </w:r>
      <w:r>
        <w:rPr>
          <w:noProof/>
        </w:rPr>
        <w:t>, 35-41.</w:t>
      </w:r>
    </w:p>
    <w:p w14:paraId="329C13E5" w14:textId="7B57D791" w:rsidR="003C1CC8" w:rsidRDefault="003C1CC8" w:rsidP="003C1CC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14:paraId="15767D1B" w14:textId="77777777" w:rsidR="003C1CC8" w:rsidRDefault="003C1CC8" w:rsidP="00E92694">
      <w:pPr>
        <w:spacing w:line="480" w:lineRule="auto"/>
        <w:ind w:left="720" w:firstLine="720"/>
        <w:rPr>
          <w:rFonts w:ascii="Times New Roman" w:hAnsi="Times New Roman" w:cs="Times New Roman"/>
          <w:sz w:val="24"/>
          <w:szCs w:val="24"/>
        </w:rPr>
      </w:pPr>
    </w:p>
    <w:p w14:paraId="7FDE5E94" w14:textId="77777777" w:rsidR="00765378" w:rsidRPr="005122A4" w:rsidRDefault="00765378" w:rsidP="00E92694">
      <w:pPr>
        <w:spacing w:line="480" w:lineRule="auto"/>
        <w:ind w:left="720" w:firstLine="720"/>
        <w:rPr>
          <w:rFonts w:ascii="Times New Roman" w:hAnsi="Times New Roman" w:cs="Times New Roman"/>
          <w:sz w:val="24"/>
          <w:szCs w:val="24"/>
        </w:rPr>
      </w:pPr>
    </w:p>
    <w:p w14:paraId="10DF5159" w14:textId="77777777" w:rsidR="00955099" w:rsidRPr="00955099" w:rsidRDefault="00955099" w:rsidP="00955099">
      <w:pPr>
        <w:spacing w:line="480" w:lineRule="auto"/>
        <w:jc w:val="center"/>
        <w:rPr>
          <w:rFonts w:ascii="Times New Roman" w:hAnsi="Times New Roman" w:cs="Times New Roman"/>
          <w:sz w:val="24"/>
          <w:szCs w:val="24"/>
        </w:rPr>
      </w:pPr>
    </w:p>
    <w:sectPr w:rsidR="00955099" w:rsidRPr="00955099" w:rsidSect="009550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1C69B2" w14:textId="77777777" w:rsidR="005E056A" w:rsidRDefault="005E056A">
      <w:pPr>
        <w:spacing w:after="0" w:line="240" w:lineRule="auto"/>
      </w:pPr>
      <w:r>
        <w:separator/>
      </w:r>
    </w:p>
  </w:endnote>
  <w:endnote w:type="continuationSeparator" w:id="0">
    <w:p w14:paraId="486785BD" w14:textId="77777777" w:rsidR="005E056A" w:rsidRDefault="005E0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8A7EB9" w14:textId="77777777" w:rsidR="005E056A" w:rsidRDefault="005E056A">
      <w:pPr>
        <w:spacing w:after="0" w:line="240" w:lineRule="auto"/>
      </w:pPr>
      <w:r>
        <w:separator/>
      </w:r>
    </w:p>
  </w:footnote>
  <w:footnote w:type="continuationSeparator" w:id="0">
    <w:p w14:paraId="204F05D8" w14:textId="77777777" w:rsidR="005E056A" w:rsidRDefault="005E05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E8A2D" w14:textId="77777777" w:rsidR="00955099" w:rsidRPr="00955099" w:rsidRDefault="005E056A" w:rsidP="00955099">
    <w:pPr>
      <w:pStyle w:val="Header"/>
      <w:jc w:val="center"/>
      <w:rPr>
        <w:rFonts w:ascii="Times New Roman" w:hAnsi="Times New Roman" w:cs="Times New Roman"/>
        <w:sz w:val="24"/>
        <w:szCs w:val="24"/>
      </w:rPr>
    </w:pPr>
    <w:r>
      <w:rPr>
        <w:rFonts w:ascii="Times New Roman" w:hAnsi="Times New Roman" w:cs="Times New Roman"/>
        <w:sz w:val="24"/>
        <w:szCs w:val="24"/>
      </w:rPr>
      <w:t xml:space="preserve"> Workplace Bullying </w:t>
    </w:r>
    <w:r>
      <w:rPr>
        <w:rFonts w:ascii="Times New Roman" w:hAnsi="Times New Roman" w:cs="Times New Roman"/>
        <w:sz w:val="24"/>
        <w:szCs w:val="24"/>
      </w:rPr>
      <w:tab/>
    </w:r>
    <w:r>
      <w:rPr>
        <w:rFonts w:ascii="Times New Roman" w:hAnsi="Times New Roman" w:cs="Times New Roman"/>
        <w:sz w:val="24"/>
        <w:szCs w:val="24"/>
      </w:rPr>
      <w:tab/>
    </w:r>
    <w:r w:rsidRPr="00955099">
      <w:rPr>
        <w:rFonts w:ascii="Times New Roman" w:hAnsi="Times New Roman" w:cs="Times New Roman"/>
        <w:sz w:val="24"/>
        <w:szCs w:val="24"/>
      </w:rPr>
      <w:fldChar w:fldCharType="begin"/>
    </w:r>
    <w:r w:rsidRPr="00955099">
      <w:rPr>
        <w:rFonts w:ascii="Times New Roman" w:hAnsi="Times New Roman" w:cs="Times New Roman"/>
        <w:sz w:val="24"/>
        <w:szCs w:val="24"/>
      </w:rPr>
      <w:instrText xml:space="preserve"> PAGE   \* MERGEFORMAT </w:instrText>
    </w:r>
    <w:r w:rsidRPr="00955099">
      <w:rPr>
        <w:rFonts w:ascii="Times New Roman" w:hAnsi="Times New Roman" w:cs="Times New Roman"/>
        <w:sz w:val="24"/>
        <w:szCs w:val="24"/>
      </w:rPr>
      <w:fldChar w:fldCharType="separate"/>
    </w:r>
    <w:r w:rsidR="003C1CC8">
      <w:rPr>
        <w:rFonts w:ascii="Times New Roman" w:hAnsi="Times New Roman" w:cs="Times New Roman"/>
        <w:noProof/>
        <w:sz w:val="24"/>
        <w:szCs w:val="24"/>
      </w:rPr>
      <w:t>6</w:t>
    </w:r>
    <w:r w:rsidRPr="00955099">
      <w:rPr>
        <w:rFonts w:ascii="Times New Roman" w:hAnsi="Times New Roman" w:cs="Times New Roman"/>
        <w:noProof/>
        <w:sz w:val="24"/>
        <w:szCs w:val="24"/>
      </w:rPr>
      <w:fldChar w:fldCharType="end"/>
    </w:r>
  </w:p>
  <w:p w14:paraId="7797E9C3" w14:textId="77777777" w:rsidR="00955099" w:rsidRDefault="009550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994F3" w14:textId="77777777" w:rsidR="00955099" w:rsidRPr="00955099" w:rsidRDefault="005E056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55099">
      <w:rPr>
        <w:rFonts w:ascii="Times New Roman" w:hAnsi="Times New Roman" w:cs="Times New Roman"/>
        <w:sz w:val="24"/>
        <w:szCs w:val="24"/>
      </w:rPr>
      <w:t>Workplace Bullying</w:t>
    </w:r>
    <w:r>
      <w:rPr>
        <w:rFonts w:ascii="Times New Roman" w:hAnsi="Times New Roman" w:cs="Times New Roman"/>
        <w:sz w:val="24"/>
        <w:szCs w:val="24"/>
      </w:rPr>
      <w:tab/>
    </w:r>
    <w:r>
      <w:rPr>
        <w:rFonts w:ascii="Times New Roman" w:hAnsi="Times New Roman" w:cs="Times New Roman"/>
        <w:sz w:val="24"/>
        <w:szCs w:val="24"/>
      </w:rPr>
      <w:tab/>
    </w:r>
    <w:r w:rsidRPr="00955099">
      <w:rPr>
        <w:rFonts w:ascii="Times New Roman" w:hAnsi="Times New Roman" w:cs="Times New Roman"/>
        <w:sz w:val="24"/>
        <w:szCs w:val="24"/>
      </w:rPr>
      <w:fldChar w:fldCharType="begin"/>
    </w:r>
    <w:r w:rsidRPr="00955099">
      <w:rPr>
        <w:rFonts w:ascii="Times New Roman" w:hAnsi="Times New Roman" w:cs="Times New Roman"/>
        <w:sz w:val="24"/>
        <w:szCs w:val="24"/>
      </w:rPr>
      <w:instrText xml:space="preserve"> PAGE   \* MERGEFORMAT </w:instrText>
    </w:r>
    <w:r w:rsidRPr="00955099">
      <w:rPr>
        <w:rFonts w:ascii="Times New Roman" w:hAnsi="Times New Roman" w:cs="Times New Roman"/>
        <w:sz w:val="24"/>
        <w:szCs w:val="24"/>
      </w:rPr>
      <w:fldChar w:fldCharType="separate"/>
    </w:r>
    <w:r w:rsidR="00637FC3">
      <w:rPr>
        <w:rFonts w:ascii="Times New Roman" w:hAnsi="Times New Roman" w:cs="Times New Roman"/>
        <w:noProof/>
        <w:sz w:val="24"/>
        <w:szCs w:val="24"/>
      </w:rPr>
      <w:t>1</w:t>
    </w:r>
    <w:r w:rsidRPr="0095509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099"/>
    <w:rsid w:val="000312F1"/>
    <w:rsid w:val="000F04C7"/>
    <w:rsid w:val="00162453"/>
    <w:rsid w:val="002031D5"/>
    <w:rsid w:val="00244441"/>
    <w:rsid w:val="00260504"/>
    <w:rsid w:val="002C2480"/>
    <w:rsid w:val="002E4CC4"/>
    <w:rsid w:val="0037653E"/>
    <w:rsid w:val="003C1CC8"/>
    <w:rsid w:val="00406EE9"/>
    <w:rsid w:val="00414643"/>
    <w:rsid w:val="00471400"/>
    <w:rsid w:val="004975A5"/>
    <w:rsid w:val="004F30CD"/>
    <w:rsid w:val="005122A4"/>
    <w:rsid w:val="005203C9"/>
    <w:rsid w:val="00556B36"/>
    <w:rsid w:val="00564CFC"/>
    <w:rsid w:val="005B3E1C"/>
    <w:rsid w:val="005D254E"/>
    <w:rsid w:val="005E056A"/>
    <w:rsid w:val="00637FC3"/>
    <w:rsid w:val="00653513"/>
    <w:rsid w:val="006628A8"/>
    <w:rsid w:val="006826E0"/>
    <w:rsid w:val="00693DC1"/>
    <w:rsid w:val="006F6996"/>
    <w:rsid w:val="0071338F"/>
    <w:rsid w:val="007461B1"/>
    <w:rsid w:val="00760180"/>
    <w:rsid w:val="00765378"/>
    <w:rsid w:val="007E5406"/>
    <w:rsid w:val="00811EC8"/>
    <w:rsid w:val="008613F0"/>
    <w:rsid w:val="008770EF"/>
    <w:rsid w:val="008B6A16"/>
    <w:rsid w:val="008B7628"/>
    <w:rsid w:val="00953904"/>
    <w:rsid w:val="00955099"/>
    <w:rsid w:val="009E1834"/>
    <w:rsid w:val="009E559B"/>
    <w:rsid w:val="00A57EC7"/>
    <w:rsid w:val="00A90616"/>
    <w:rsid w:val="00A94271"/>
    <w:rsid w:val="00AC1868"/>
    <w:rsid w:val="00AD1543"/>
    <w:rsid w:val="00AE48F7"/>
    <w:rsid w:val="00B16DE1"/>
    <w:rsid w:val="00B6509E"/>
    <w:rsid w:val="00BC4660"/>
    <w:rsid w:val="00C71BD5"/>
    <w:rsid w:val="00C9461F"/>
    <w:rsid w:val="00C94D45"/>
    <w:rsid w:val="00CB704F"/>
    <w:rsid w:val="00CF76AC"/>
    <w:rsid w:val="00D34183"/>
    <w:rsid w:val="00DA1F5A"/>
    <w:rsid w:val="00DB4160"/>
    <w:rsid w:val="00DD4A48"/>
    <w:rsid w:val="00DF4A2B"/>
    <w:rsid w:val="00E2406E"/>
    <w:rsid w:val="00E53AA6"/>
    <w:rsid w:val="00E74D50"/>
    <w:rsid w:val="00E911D5"/>
    <w:rsid w:val="00E92694"/>
    <w:rsid w:val="00E959C9"/>
    <w:rsid w:val="00EB6C32"/>
    <w:rsid w:val="00EC4DFF"/>
    <w:rsid w:val="00F14901"/>
    <w:rsid w:val="00F238A0"/>
    <w:rsid w:val="00F408C0"/>
    <w:rsid w:val="00F8270D"/>
    <w:rsid w:val="00FA3340"/>
    <w:rsid w:val="00FB36EF"/>
    <w:rsid w:val="00FD25E7"/>
    <w:rsid w:val="00FD6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26EE8-C5D4-4CAA-93E2-CF8D4649B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099"/>
  </w:style>
  <w:style w:type="paragraph" w:styleId="Footer">
    <w:name w:val="footer"/>
    <w:basedOn w:val="Normal"/>
    <w:link w:val="FooterChar"/>
    <w:uiPriority w:val="99"/>
    <w:unhideWhenUsed/>
    <w:rsid w:val="00955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09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37F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FC3"/>
    <w:rPr>
      <w:rFonts w:ascii="Segoe UI" w:hAnsi="Segoe UI" w:cs="Segoe UI"/>
      <w:sz w:val="18"/>
      <w:szCs w:val="18"/>
    </w:rPr>
  </w:style>
  <w:style w:type="paragraph" w:styleId="Bibliography">
    <w:name w:val="Bibliography"/>
    <w:basedOn w:val="Normal"/>
    <w:next w:val="Normal"/>
    <w:uiPriority w:val="37"/>
    <w:unhideWhenUsed/>
    <w:rsid w:val="003C1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152590">
      <w:bodyDiv w:val="1"/>
      <w:marLeft w:val="0"/>
      <w:marRight w:val="0"/>
      <w:marTop w:val="0"/>
      <w:marBottom w:val="0"/>
      <w:divBdr>
        <w:top w:val="none" w:sz="0" w:space="0" w:color="auto"/>
        <w:left w:val="none" w:sz="0" w:space="0" w:color="auto"/>
        <w:bottom w:val="none" w:sz="0" w:space="0" w:color="auto"/>
        <w:right w:val="none" w:sz="0" w:space="0" w:color="auto"/>
      </w:divBdr>
    </w:div>
    <w:div w:id="473378317">
      <w:bodyDiv w:val="1"/>
      <w:marLeft w:val="0"/>
      <w:marRight w:val="0"/>
      <w:marTop w:val="0"/>
      <w:marBottom w:val="0"/>
      <w:divBdr>
        <w:top w:val="none" w:sz="0" w:space="0" w:color="auto"/>
        <w:left w:val="none" w:sz="0" w:space="0" w:color="auto"/>
        <w:bottom w:val="none" w:sz="0" w:space="0" w:color="auto"/>
        <w:right w:val="none" w:sz="0" w:space="0" w:color="auto"/>
      </w:divBdr>
    </w:div>
    <w:div w:id="473983012">
      <w:bodyDiv w:val="1"/>
      <w:marLeft w:val="0"/>
      <w:marRight w:val="0"/>
      <w:marTop w:val="0"/>
      <w:marBottom w:val="0"/>
      <w:divBdr>
        <w:top w:val="none" w:sz="0" w:space="0" w:color="auto"/>
        <w:left w:val="none" w:sz="0" w:space="0" w:color="auto"/>
        <w:bottom w:val="none" w:sz="0" w:space="0" w:color="auto"/>
        <w:right w:val="none" w:sz="0" w:space="0" w:color="auto"/>
      </w:divBdr>
    </w:div>
    <w:div w:id="504134679">
      <w:bodyDiv w:val="1"/>
      <w:marLeft w:val="0"/>
      <w:marRight w:val="0"/>
      <w:marTop w:val="0"/>
      <w:marBottom w:val="0"/>
      <w:divBdr>
        <w:top w:val="none" w:sz="0" w:space="0" w:color="auto"/>
        <w:left w:val="none" w:sz="0" w:space="0" w:color="auto"/>
        <w:bottom w:val="none" w:sz="0" w:space="0" w:color="auto"/>
        <w:right w:val="none" w:sz="0" w:space="0" w:color="auto"/>
      </w:divBdr>
    </w:div>
    <w:div w:id="740565642">
      <w:bodyDiv w:val="1"/>
      <w:marLeft w:val="0"/>
      <w:marRight w:val="0"/>
      <w:marTop w:val="0"/>
      <w:marBottom w:val="0"/>
      <w:divBdr>
        <w:top w:val="none" w:sz="0" w:space="0" w:color="auto"/>
        <w:left w:val="none" w:sz="0" w:space="0" w:color="auto"/>
        <w:bottom w:val="none" w:sz="0" w:space="0" w:color="auto"/>
        <w:right w:val="none" w:sz="0" w:space="0" w:color="auto"/>
      </w:divBdr>
    </w:div>
    <w:div w:id="804347295">
      <w:bodyDiv w:val="1"/>
      <w:marLeft w:val="0"/>
      <w:marRight w:val="0"/>
      <w:marTop w:val="0"/>
      <w:marBottom w:val="0"/>
      <w:divBdr>
        <w:top w:val="none" w:sz="0" w:space="0" w:color="auto"/>
        <w:left w:val="none" w:sz="0" w:space="0" w:color="auto"/>
        <w:bottom w:val="none" w:sz="0" w:space="0" w:color="auto"/>
        <w:right w:val="none" w:sz="0" w:space="0" w:color="auto"/>
      </w:divBdr>
    </w:div>
    <w:div w:id="1113522821">
      <w:bodyDiv w:val="1"/>
      <w:marLeft w:val="0"/>
      <w:marRight w:val="0"/>
      <w:marTop w:val="0"/>
      <w:marBottom w:val="0"/>
      <w:divBdr>
        <w:top w:val="none" w:sz="0" w:space="0" w:color="auto"/>
        <w:left w:val="none" w:sz="0" w:space="0" w:color="auto"/>
        <w:bottom w:val="none" w:sz="0" w:space="0" w:color="auto"/>
        <w:right w:val="none" w:sz="0" w:space="0" w:color="auto"/>
      </w:divBdr>
    </w:div>
    <w:div w:id="1164127801">
      <w:bodyDiv w:val="1"/>
      <w:marLeft w:val="0"/>
      <w:marRight w:val="0"/>
      <w:marTop w:val="0"/>
      <w:marBottom w:val="0"/>
      <w:divBdr>
        <w:top w:val="none" w:sz="0" w:space="0" w:color="auto"/>
        <w:left w:val="none" w:sz="0" w:space="0" w:color="auto"/>
        <w:bottom w:val="none" w:sz="0" w:space="0" w:color="auto"/>
        <w:right w:val="none" w:sz="0" w:space="0" w:color="auto"/>
      </w:divBdr>
    </w:div>
    <w:div w:id="1264604698">
      <w:bodyDiv w:val="1"/>
      <w:marLeft w:val="0"/>
      <w:marRight w:val="0"/>
      <w:marTop w:val="0"/>
      <w:marBottom w:val="0"/>
      <w:divBdr>
        <w:top w:val="none" w:sz="0" w:space="0" w:color="auto"/>
        <w:left w:val="none" w:sz="0" w:space="0" w:color="auto"/>
        <w:bottom w:val="none" w:sz="0" w:space="0" w:color="auto"/>
        <w:right w:val="none" w:sz="0" w:space="0" w:color="auto"/>
      </w:divBdr>
    </w:div>
    <w:div w:id="1355502119">
      <w:bodyDiv w:val="1"/>
      <w:marLeft w:val="0"/>
      <w:marRight w:val="0"/>
      <w:marTop w:val="0"/>
      <w:marBottom w:val="0"/>
      <w:divBdr>
        <w:top w:val="none" w:sz="0" w:space="0" w:color="auto"/>
        <w:left w:val="none" w:sz="0" w:space="0" w:color="auto"/>
        <w:bottom w:val="none" w:sz="0" w:space="0" w:color="auto"/>
        <w:right w:val="none" w:sz="0" w:space="0" w:color="auto"/>
      </w:divBdr>
    </w:div>
    <w:div w:id="1606037588">
      <w:bodyDiv w:val="1"/>
      <w:marLeft w:val="0"/>
      <w:marRight w:val="0"/>
      <w:marTop w:val="0"/>
      <w:marBottom w:val="0"/>
      <w:divBdr>
        <w:top w:val="none" w:sz="0" w:space="0" w:color="auto"/>
        <w:left w:val="none" w:sz="0" w:space="0" w:color="auto"/>
        <w:bottom w:val="none" w:sz="0" w:space="0" w:color="auto"/>
        <w:right w:val="none" w:sz="0" w:space="0" w:color="auto"/>
      </w:divBdr>
    </w:div>
    <w:div w:id="1629433470">
      <w:bodyDiv w:val="1"/>
      <w:marLeft w:val="0"/>
      <w:marRight w:val="0"/>
      <w:marTop w:val="0"/>
      <w:marBottom w:val="0"/>
      <w:divBdr>
        <w:top w:val="none" w:sz="0" w:space="0" w:color="auto"/>
        <w:left w:val="none" w:sz="0" w:space="0" w:color="auto"/>
        <w:bottom w:val="none" w:sz="0" w:space="0" w:color="auto"/>
        <w:right w:val="none" w:sz="0" w:space="0" w:color="auto"/>
      </w:divBdr>
    </w:div>
    <w:div w:id="194538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Ter11</b:Tag>
    <b:SourceType>JournalArticle</b:SourceType>
    <b:Guid>{3C7F4849-3633-45FB-BA67-2A90D44DAF1B}</b:Guid>
    <b:Title>Workplace Bullying; costly and preventable</b:Title>
    <b:Year>2011</b:Year>
    <b:Pages>35-41</b:Pages>
    <b:Author>
      <b:Author>
        <b:NameList>
          <b:Person>
            <b:Last>Wiedmer</b:Last>
            <b:First>Terry</b:First>
          </b:Person>
        </b:NameList>
      </b:Author>
    </b:Author>
    <b:JournalName>Winter 2011-Moraity in Education, 77 (2)</b:JournalName>
    <b:RefOrder>1</b:RefOrder>
  </b:Source>
  <b:Source>
    <b:Tag>Par17</b:Tag>
    <b:SourceType>JournalArticle</b:SourceType>
    <b:Guid>{BA3310BA-B445-40E7-B4BF-DA71467348AE}</b:Guid>
    <b:Author>
      <b:Author>
        <b:NameList>
          <b:Person>
            <b:Last>Park</b:Last>
            <b:First>Joon</b:First>
            <b:Middle>Hyung</b:Middle>
          </b:Person>
          <b:Person>
            <b:Last>Ono</b:Last>
            <b:First>Masakatsu</b:First>
          </b:Person>
        </b:NameList>
      </b:Author>
    </b:Author>
    <b:Title>Effects of workplace bullying on work engagement and health: The mediating role of job insecurity</b:Title>
    <b:JournalName>The International Journal of Human Resource Management, 28(22)</b:JournalName>
    <b:Year>2017</b:Year>
    <b:Pages>3202-3225</b:Pages>
    <b:RefOrder>2</b:RefOrder>
  </b:Source>
  <b:Source>
    <b:Tag>Ver15</b:Tag>
    <b:SourceType>JournalArticle</b:SourceType>
    <b:Guid>{24CB1AE2-7390-43B0-8F0C-F807DFFB415B}</b:Guid>
    <b:Author>
      <b:Author>
        <b:NameList>
          <b:Person>
            <b:Last>Verkuil</b:Last>
            <b:First>Bart</b:First>
          </b:Person>
          <b:Person>
            <b:Last>Atasayi</b:Last>
            <b:First>Serpil</b:First>
          </b:Person>
          <b:Person>
            <b:Last>Molendijk</b:Last>
            <b:First>Marc</b:First>
            <b:Middle>L.</b:Middle>
          </b:Person>
        </b:NameList>
      </b:Author>
    </b:Author>
    <b:Title>Workplace bullying and mental health: a meta-analysis on cross-sectional and longitudinal data</b:Title>
    <b:JournalName>PloS one, 10(8)</b:JournalName>
    <b:Year>2015</b:Year>
    <b:Pages>e0135225</b:Pages>
    <b:RefOrder>3</b:RefOrder>
  </b:Source>
</b:Sources>
</file>

<file path=customXml/itemProps1.xml><?xml version="1.0" encoding="utf-8"?>
<ds:datastoreItem xmlns:ds="http://schemas.openxmlformats.org/officeDocument/2006/customXml" ds:itemID="{5EB67CF5-F80F-479A-A806-AEDE05F93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6</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59</cp:revision>
  <dcterms:created xsi:type="dcterms:W3CDTF">2018-10-01T00:36:00Z</dcterms:created>
  <dcterms:modified xsi:type="dcterms:W3CDTF">2018-10-01T07:40:00Z</dcterms:modified>
</cp:coreProperties>
</file>